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257CC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lang w:eastAsia="zh-CN"/>
        </w:rPr>
        <w:t>附件1</w:t>
      </w:r>
    </w:p>
    <w:p w14:paraId="0F81F51B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</w:p>
    <w:p w14:paraId="119CA997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</w:p>
    <w:p w14:paraId="07F67E9E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</w:p>
    <w:p w14:paraId="3997E830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</w:p>
    <w:p w14:paraId="35BEB766">
      <w:pPr>
        <w:spacing w:line="259" w:lineRule="auto"/>
        <w:jc w:val="both"/>
        <w:rPr>
          <w:rFonts w:hint="eastAsia" w:asciiTheme="minorEastAsia" w:hAnsiTheme="minorEastAsia" w:eastAsiaTheme="minorEastAsia"/>
          <w:lang w:eastAsia="zh-CN"/>
        </w:rPr>
      </w:pPr>
    </w:p>
    <w:p w14:paraId="6293520C">
      <w:pPr>
        <w:shd w:val="clear" w:color="auto" w:fill="FFFFFF"/>
        <w:spacing w:beforeAutospacing="1" w:afterAutospacing="1"/>
        <w:jc w:val="both"/>
        <w:rPr>
          <w:rFonts w:hint="eastAsia" w:cs="宋体" w:asciiTheme="minorEastAsia" w:hAnsiTheme="minorEastAsia" w:eastAsiaTheme="minorEastAsia"/>
          <w:sz w:val="27"/>
          <w:szCs w:val="27"/>
          <w:shd w:val="clear" w:color="auto" w:fill="FFFFFF"/>
          <w:lang w:eastAsia="zh-CN"/>
        </w:rPr>
      </w:pPr>
    </w:p>
    <w:tbl>
      <w:tblPr>
        <w:tblStyle w:val="5"/>
        <w:tblpPr w:leftFromText="180" w:rightFromText="180" w:vertAnchor="page" w:horzAnchor="margin" w:tblpX="-284" w:tblpY="1771"/>
        <w:tblW w:w="9215" w:type="dxa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701"/>
        <w:gridCol w:w="567"/>
        <w:gridCol w:w="1418"/>
        <w:gridCol w:w="850"/>
        <w:gridCol w:w="1323"/>
        <w:gridCol w:w="946"/>
      </w:tblGrid>
      <w:tr w14:paraId="75F2FD62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1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23FBC2C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32"/>
                <w:szCs w:val="32"/>
                <w:lang w:eastAsia="zh-CN" w:bidi="ar"/>
              </w:rPr>
            </w:pPr>
            <w:bookmarkStart w:id="0" w:name="_Hlk179575258"/>
            <w:r>
              <w:rPr>
                <w:rFonts w:hint="eastAsia" w:cs="等线" w:asciiTheme="minorEastAsia" w:hAnsiTheme="minorEastAsia" w:eastAsiaTheme="minorEastAsia"/>
                <w:b/>
                <w:bCs/>
                <w:sz w:val="32"/>
                <w:szCs w:val="32"/>
                <w:lang w:eastAsia="zh-CN" w:bidi="ar"/>
              </w:rPr>
              <w:t>湛江诚通综合物流园（二期）</w:t>
            </w:r>
          </w:p>
          <w:p w14:paraId="0FDCDA65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32"/>
                <w:szCs w:val="32"/>
                <w:lang w:eastAsia="zh-CN" w:bidi="ar"/>
              </w:rPr>
            </w:pPr>
            <w:bookmarkStart w:id="1" w:name="_GoBack"/>
            <w:r>
              <w:rPr>
                <w:rFonts w:hint="eastAsia" w:cs="等线" w:asciiTheme="minorEastAsia" w:hAnsiTheme="minorEastAsia" w:eastAsiaTheme="minorEastAsia"/>
                <w:b/>
                <w:bCs/>
                <w:sz w:val="32"/>
                <w:szCs w:val="32"/>
                <w:lang w:eastAsia="zh-CN" w:bidi="ar"/>
              </w:rPr>
              <w:t>施工总承包招标工程量清单及招标控制价审核服务工程量清单</w:t>
            </w:r>
            <w:bookmarkEnd w:id="0"/>
          </w:p>
          <w:bookmarkEnd w:id="1"/>
          <w:p w14:paraId="46C07596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32"/>
                <w:szCs w:val="32"/>
                <w:lang w:eastAsia="zh-CN"/>
              </w:rPr>
            </w:pPr>
          </w:p>
        </w:tc>
      </w:tr>
      <w:tr w14:paraId="41955780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2633ED73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337C85E2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64ED2354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567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2D64857B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52FFD80D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78979132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综合单价</w:t>
            </w:r>
          </w:p>
        </w:tc>
        <w:tc>
          <w:tcPr>
            <w:tcW w:w="1323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79D972D2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合计</w:t>
            </w:r>
          </w:p>
        </w:tc>
        <w:tc>
          <w:tcPr>
            <w:tcW w:w="946" w:type="dxa"/>
            <w:tcBorders>
              <w:top w:val="single" w:color="auto" w:sz="4" w:space="0"/>
              <w:bottom w:val="single" w:color="000000" w:sz="4" w:space="0"/>
            </w:tcBorders>
            <w:noWrap/>
            <w:vAlign w:val="center"/>
          </w:tcPr>
          <w:p w14:paraId="6EF86A7B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 w14:paraId="504A72AC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tcBorders>
              <w:top w:val="single" w:color="000000" w:sz="4" w:space="0"/>
            </w:tcBorders>
            <w:noWrap/>
            <w:vAlign w:val="center"/>
          </w:tcPr>
          <w:p w14:paraId="3C22CF7D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一</w:t>
            </w:r>
          </w:p>
        </w:tc>
        <w:tc>
          <w:tcPr>
            <w:tcW w:w="1701" w:type="dxa"/>
            <w:tcBorders>
              <w:top w:val="single" w:color="000000" w:sz="4" w:space="0"/>
            </w:tcBorders>
            <w:noWrap/>
            <w:vAlign w:val="center"/>
          </w:tcPr>
          <w:p w14:paraId="2DFB16E7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咨询服务</w:t>
            </w:r>
          </w:p>
        </w:tc>
        <w:tc>
          <w:tcPr>
            <w:tcW w:w="1701" w:type="dxa"/>
            <w:tcBorders>
              <w:top w:val="single" w:color="000000" w:sz="4" w:space="0"/>
            </w:tcBorders>
            <w:noWrap/>
            <w:vAlign w:val="center"/>
          </w:tcPr>
          <w:p w14:paraId="20622388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</w:tcBorders>
            <w:noWrap/>
            <w:vAlign w:val="center"/>
          </w:tcPr>
          <w:p w14:paraId="0B10F18F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</w:tcBorders>
            <w:noWrap/>
            <w:vAlign w:val="center"/>
          </w:tcPr>
          <w:p w14:paraId="6DB120A3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</w:tcBorders>
            <w:noWrap/>
            <w:vAlign w:val="center"/>
          </w:tcPr>
          <w:p w14:paraId="0E6A6B76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</w:tcBorders>
            <w:noWrap/>
            <w:vAlign w:val="center"/>
          </w:tcPr>
          <w:p w14:paraId="1406B011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color="000000" w:sz="4" w:space="0"/>
            </w:tcBorders>
            <w:noWrap/>
            <w:vAlign w:val="center"/>
          </w:tcPr>
          <w:p w14:paraId="568DA729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 w14:paraId="3F642E22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9" w:type="dxa"/>
            <w:noWrap/>
            <w:vAlign w:val="center"/>
          </w:tcPr>
          <w:p w14:paraId="02903426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59D0EDE8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  <w:t>咨询服务</w:t>
            </w:r>
          </w:p>
        </w:tc>
        <w:tc>
          <w:tcPr>
            <w:tcW w:w="1701" w:type="dxa"/>
            <w:vAlign w:val="center"/>
          </w:tcPr>
          <w:p w14:paraId="13521631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等线" w:asciiTheme="minorEastAsia" w:hAnsiTheme="minorEastAsia" w:eastAsiaTheme="minorEastAsia"/>
                <w:sz w:val="24"/>
                <w:szCs w:val="24"/>
                <w:lang w:eastAsia="zh-CN"/>
              </w:rPr>
              <w:t>工程量清单及招标控制价审核</w:t>
            </w:r>
          </w:p>
        </w:tc>
        <w:tc>
          <w:tcPr>
            <w:tcW w:w="567" w:type="dxa"/>
            <w:noWrap/>
            <w:vAlign w:val="center"/>
          </w:tcPr>
          <w:p w14:paraId="04D5BCF7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  <w:t>m2</w:t>
            </w:r>
          </w:p>
        </w:tc>
        <w:tc>
          <w:tcPr>
            <w:tcW w:w="1418" w:type="dxa"/>
            <w:noWrap/>
            <w:vAlign w:val="center"/>
          </w:tcPr>
          <w:p w14:paraId="4444ED93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sz w:val="24"/>
                <w:szCs w:val="24"/>
                <w:lang w:bidi="ar"/>
              </w:rPr>
              <w:t xml:space="preserve"> 38,441.00 </w:t>
            </w:r>
          </w:p>
        </w:tc>
        <w:tc>
          <w:tcPr>
            <w:tcW w:w="850" w:type="dxa"/>
            <w:noWrap/>
            <w:vAlign w:val="center"/>
          </w:tcPr>
          <w:p w14:paraId="20D4DE2F">
            <w:pPr>
              <w:jc w:val="both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23" w:type="dxa"/>
            <w:noWrap/>
            <w:vAlign w:val="center"/>
          </w:tcPr>
          <w:p w14:paraId="6CAB9338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等线" w:asciiTheme="minorEastAsia" w:hAnsiTheme="minorEastAsia" w:eastAsiaTheme="minorEastAsia"/>
                <w:sz w:val="24"/>
                <w:szCs w:val="24"/>
                <w:lang w:bidi="ar"/>
              </w:rPr>
              <w:t xml:space="preserve"> -   </w:t>
            </w:r>
          </w:p>
        </w:tc>
        <w:tc>
          <w:tcPr>
            <w:tcW w:w="946" w:type="dxa"/>
            <w:noWrap/>
            <w:vAlign w:val="center"/>
          </w:tcPr>
          <w:p w14:paraId="2B715029">
            <w:pPr>
              <w:jc w:val="both"/>
              <w:rPr>
                <w:rFonts w:hint="eastAsia" w:cs="等线"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245ADDE"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 w14:paraId="38EE4285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 w14:paraId="261D8D60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  <w:t>合计（含税）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vAlign w:val="center"/>
          </w:tcPr>
          <w:p w14:paraId="6869CC76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noWrap/>
            <w:vAlign w:val="center"/>
          </w:tcPr>
          <w:p w14:paraId="6CF8E398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 w14:paraId="5904D53C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vAlign w:val="center"/>
          </w:tcPr>
          <w:p w14:paraId="343B6FED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bottom w:val="single" w:color="auto" w:sz="4" w:space="0"/>
            </w:tcBorders>
            <w:noWrap/>
            <w:vAlign w:val="center"/>
          </w:tcPr>
          <w:p w14:paraId="4ABDD933">
            <w:pPr>
              <w:jc w:val="both"/>
              <w:textAlignment w:val="center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noWrap/>
            <w:vAlign w:val="center"/>
          </w:tcPr>
          <w:p w14:paraId="151C27D2">
            <w:pPr>
              <w:jc w:val="both"/>
              <w:rPr>
                <w:rFonts w:hint="eastAsia" w:cs="等线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</w:tbl>
    <w:p w14:paraId="36ED0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01972"/>
    <w:rsid w:val="02DB1064"/>
    <w:rsid w:val="16D16A4B"/>
    <w:rsid w:val="1C3278BC"/>
    <w:rsid w:val="20095092"/>
    <w:rsid w:val="2AFD73C3"/>
    <w:rsid w:val="36FF3742"/>
    <w:rsid w:val="504B0B57"/>
    <w:rsid w:val="56FE4CFB"/>
    <w:rsid w:val="5B9E6FE5"/>
    <w:rsid w:val="5D5F4C15"/>
    <w:rsid w:val="68DE6680"/>
    <w:rsid w:val="728E28B1"/>
    <w:rsid w:val="7AA01972"/>
    <w:rsid w:val="7AB55659"/>
    <w:rsid w:val="7CB43C54"/>
    <w:rsid w:val="7F58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after="100" w:afterLines="100" w:line="360" w:lineRule="auto"/>
      <w:jc w:val="center"/>
      <w:outlineLvl w:val="0"/>
    </w:pPr>
    <w:rPr>
      <w:rFonts w:ascii="Calibri" w:hAnsi="Calibri" w:eastAsia="黑体" w:cs="Times New Roman"/>
      <w:b/>
      <w:kern w:val="44"/>
      <w:sz w:val="32"/>
      <w:szCs w:val="36"/>
    </w:rPr>
  </w:style>
  <w:style w:type="paragraph" w:styleId="3">
    <w:name w:val="heading 2"/>
    <w:basedOn w:val="2"/>
    <w:next w:val="4"/>
    <w:link w:val="7"/>
    <w:semiHidden/>
    <w:unhideWhenUsed/>
    <w:qFormat/>
    <w:uiPriority w:val="0"/>
    <w:pPr>
      <w:jc w:val="left"/>
      <w:outlineLvl w:val="1"/>
      <w:pPrChange w:id="0" w:author="李豪。。" w:date="2023-03-30T16:44:00Z">
        <w:pPr>
          <w:keepNext/>
          <w:keepLines/>
          <w:widowControl w:val="0"/>
          <w:spacing w:before="260" w:after="260" w:line="416" w:lineRule="auto"/>
          <w:jc w:val="both"/>
          <w:outlineLvl w:val="1"/>
        </w:pPr>
      </w:pPrChange>
    </w:pPr>
    <w:rPr>
      <w:rFonts w:asciiTheme="majorAscii" w:hAnsiTheme="majorAscii" w:cstheme="majorBidi"/>
      <w:bCs/>
      <w:sz w:val="28"/>
      <w:szCs w:val="28"/>
      <w:rPrChange w:id="1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after="100" w:afterLines="100" w:line="360" w:lineRule="auto"/>
      <w:jc w:val="left"/>
      <w:outlineLvl w:val="2"/>
      <w:pPrChange w:id="2" w:author="李豪。。" w:date="2023-03-30T16:51:00Z">
        <w:pPr>
          <w:keepNext/>
          <w:keepLines/>
          <w:widowControl w:val="0"/>
          <w:spacing w:before="260" w:after="260" w:line="416" w:lineRule="auto"/>
          <w:jc w:val="both"/>
          <w:outlineLvl w:val="2"/>
        </w:pPr>
      </w:pPrChange>
    </w:pPr>
    <w:rPr>
      <w:rFonts w:ascii="Calibri" w:hAnsi="Calibri" w:eastAsia="黑体" w:cs="Times New Roman"/>
      <w:b/>
      <w:bCs/>
      <w:kern w:val="32"/>
      <w:sz w:val="28"/>
      <w:szCs w:val="32"/>
      <w:rPrChange w:id="3" w:author="豪 李 [2]" w:date="2023-03-30T16:51:00Z">
        <w:rPr>
          <w:rFonts w:ascii="Calibri" w:hAnsi="Calibri" w:eastAsia="黑体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uiPriority w:val="0"/>
    <w:rPr>
      <w:rFonts w:eastAsia="黑体" w:asciiTheme="majorAscii" w:hAnsiTheme="majorAscii" w:cstheme="majorBidi"/>
      <w:b/>
      <w:bCs/>
      <w:sz w:val="28"/>
      <w:szCs w:val="28"/>
      <w:rPrChange w:id="4" w:author="阿坚：人在旅途" w:date="2023-03-30T16:44:00Z">
        <w:rPr>
          <w:rFonts w:eastAsia="黑体" w:asciiTheme="majorHAnsi" w:hAnsiTheme="majorHAnsi" w:cstheme="majorBidi"/>
          <w:b/>
          <w:bCs/>
          <w:kern w:val="32"/>
          <w:sz w:val="28"/>
          <w:szCs w:val="32"/>
          <w:lang w:val="en-US" w:eastAsia="zh-CN" w:bidi="ar-SA"/>
        </w:rPr>
      </w:rPrChange>
    </w:rPr>
  </w:style>
  <w:style w:type="character" w:customStyle="1" w:styleId="8">
    <w:name w:val="标题 1 字符"/>
    <w:basedOn w:val="6"/>
    <w:link w:val="2"/>
    <w:qFormat/>
    <w:uiPriority w:val="0"/>
    <w:rPr>
      <w:rFonts w:ascii="Calibri" w:hAnsi="Calibri" w:eastAsia="黑体" w:cs="Times New Roman"/>
      <w:b/>
      <w:kern w:val="44"/>
      <w:sz w:val="32"/>
      <w:szCs w:val="24"/>
    </w:rPr>
  </w:style>
  <w:style w:type="character" w:customStyle="1" w:styleId="9">
    <w:name w:val="标题 3 字符"/>
    <w:basedOn w:val="6"/>
    <w:link w:val="4"/>
    <w:qFormat/>
    <w:uiPriority w:val="0"/>
    <w:rPr>
      <w:rFonts w:ascii="Calibri" w:hAnsi="Calibri" w:eastAsia="黑体" w:cs="Times New Roman"/>
      <w:b/>
      <w:bCs/>
      <w:kern w:val="32"/>
      <w:sz w:val="28"/>
      <w:szCs w:val="32"/>
    </w:rPr>
  </w:style>
  <w:style w:type="paragraph" w:customStyle="1" w:styleId="10">
    <w:name w:val="表格"/>
    <w:basedOn w:val="1"/>
    <w:qFormat/>
    <w:uiPriority w:val="0"/>
    <w:pPr>
      <w:adjustRightInd w:val="0"/>
      <w:snapToGrid w:val="0"/>
      <w:jc w:val="center"/>
    </w:pPr>
    <w:rPr>
      <w:rFonts w:hint="eastAsia" w:ascii="楷体_GB2312" w:hAnsi="楷体_GB2312" w:eastAsia="楷体_GB2312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2024-11-01T01:43:00Z</dcterms:created>
  <dc:creator>湛江诚通</dc:creator>
  <cp:lastModifiedBy>湛江诚通</cp:lastModifiedBy>
  <dcterms:modified xsi:type="dcterms:W3CDTF">2024-11-01T01:43:46Z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35212B02A4D24D40A27A49FBA54B09CC_11</vt:lpwstr>
  </property>
</Properties>
</file>